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8" w:rsidRPr="00E26AED" w:rsidRDefault="003030DD" w:rsidP="00E26AED">
      <w:pPr>
        <w:spacing w:line="360" w:lineRule="auto"/>
        <w:jc w:val="center"/>
        <w:rPr>
          <w:rFonts w:ascii="新細明體" w:eastAsia="新細明體" w:hAnsi="細明體" w:cs="?????" w:hint="eastAsia"/>
          <w:b/>
        </w:rPr>
      </w:pPr>
      <w:r w:rsidRPr="00E26AED">
        <w:rPr>
          <w:rFonts w:ascii="新細明體" w:eastAsia="新細明體" w:hAnsi="細明體" w:cs="?????" w:hint="eastAsia"/>
          <w:b/>
        </w:rPr>
        <w:t>香港中學教學語言政策改革</w:t>
      </w:r>
    </w:p>
    <w:p w:rsidR="003030DD" w:rsidRPr="00E26AED" w:rsidRDefault="003030DD" w:rsidP="00E26AED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E26AED">
        <w:rPr>
          <w:rFonts w:hint="eastAsia"/>
          <w:b/>
          <w:sz w:val="28"/>
          <w:szCs w:val="28"/>
        </w:rPr>
        <w:t>讀後心得</w:t>
      </w:r>
    </w:p>
    <w:p w:rsidR="00E26AED" w:rsidRPr="00E26AED" w:rsidRDefault="00E26AED" w:rsidP="00E26AED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E26AED">
        <w:rPr>
          <w:rFonts w:hint="eastAsia"/>
          <w:b/>
          <w:sz w:val="28"/>
          <w:szCs w:val="28"/>
        </w:rPr>
        <w:t>釋法正：</w:t>
      </w:r>
      <w:r w:rsidRPr="00E26AED">
        <w:rPr>
          <w:rFonts w:hint="eastAsia"/>
          <w:b/>
          <w:sz w:val="28"/>
          <w:szCs w:val="28"/>
        </w:rPr>
        <w:t>60784049I</w:t>
      </w:r>
    </w:p>
    <w:p w:rsidR="003030DD" w:rsidRPr="00655078" w:rsidRDefault="003030DD" w:rsidP="003030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</w:t>
      </w:r>
    </w:p>
    <w:p w:rsidR="000328A8" w:rsidRPr="00E26AED" w:rsidRDefault="003030DD" w:rsidP="000328A8">
      <w:pPr>
        <w:rPr>
          <w:rFonts w:ascii="新細明體" w:eastAsia="新細明體" w:hAnsi="細明體" w:cs="?????" w:hint="eastAsia"/>
        </w:rPr>
      </w:pPr>
      <w:r>
        <w:rPr>
          <w:rFonts w:ascii="新細明體" w:eastAsia="新細明體" w:hAnsi="新細明體" w:cs="新細明體" w:hint="eastAsia"/>
          <w:lang w:val="th-TH" w:eastAsia="zh-TW"/>
        </w:rPr>
        <w:t>讀完這篇文章能夠了解</w:t>
      </w:r>
      <w:r w:rsidRPr="003030DD">
        <w:rPr>
          <w:rFonts w:ascii="新細明體" w:eastAsia="新細明體" w:hAnsi="細明體" w:cs="?????" w:hint="eastAsia"/>
        </w:rPr>
        <w:t>香港中學教學語言政策改革</w:t>
      </w:r>
      <w:r w:rsidR="00E26AED">
        <w:rPr>
          <w:rFonts w:ascii="新細明體" w:eastAsia="新細明體" w:hAnsi="細明體" w:cs="?????" w:hint="eastAsia"/>
        </w:rPr>
        <w:t>，在香港中學教學重點：</w:t>
      </w:r>
    </w:p>
    <w:p w:rsidR="003030DD" w:rsidRPr="003030DD" w:rsidRDefault="003030DD" w:rsidP="00E26AED">
      <w:pPr>
        <w:spacing w:line="276" w:lineRule="auto"/>
        <w:ind w:firstLine="720"/>
        <w:rPr>
          <w:rFonts w:ascii="新細明體" w:eastAsia="新細明體" w:hAnsi="細明體" w:cs="?????"/>
        </w:rPr>
      </w:pPr>
      <w:r w:rsidRPr="003030DD">
        <w:rPr>
          <w:rFonts w:ascii="新細明體" w:eastAsia="新細明體" w:hAnsi="細明體" w:cs="?????" w:hint="eastAsia"/>
        </w:rPr>
        <w:t>學生利益事實上，上文提出過個人層面上學習語言的四個目標，就正好作為參考架構，以作為對「學生利益」的反省：</w:t>
      </w:r>
      <w:r w:rsidRPr="003030DD">
        <w:rPr>
          <w:rFonts w:ascii="新細明體" w:eastAsia="新細明體" w:hAnsi="細明體" w:cs="?????"/>
        </w:rPr>
        <w:t xml:space="preserve"> 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1.</w:t>
      </w:r>
      <w:r w:rsidRPr="003030DD">
        <w:rPr>
          <w:rFonts w:ascii="新細明體" w:eastAsia="新細明體" w:hAnsi="細明體" w:cs="?????" w:hint="eastAsia"/>
        </w:rPr>
        <w:t>表達與溝通─這是學習語言最基本的目的，自然亦是母語教學能</w:t>
      </w:r>
      <w:r w:rsidRPr="003030DD">
        <w:rPr>
          <w:rFonts w:ascii="新細明體" w:eastAsia="新細明體" w:hAnsi="細明體" w:cs="?????"/>
        </w:rPr>
        <w:t xml:space="preserve"> </w:t>
      </w:r>
      <w:r>
        <w:rPr>
          <w:rFonts w:ascii="新細明體" w:eastAsia="新細明體" w:hAnsi="細明體" w:cs="?????" w:hint="eastAsia"/>
        </w:rPr>
        <w:t>讓學生暢所欲言地學習的基本理據；</w:t>
      </w:r>
      <w:r w:rsidRPr="003030DD">
        <w:rPr>
          <w:rFonts w:ascii="新細明體" w:eastAsia="新細明體" w:hAnsi="細明體" w:cs="?????" w:hint="eastAsia"/>
        </w:rPr>
        <w:t>這當然亦是其中一項利益。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2.</w:t>
      </w:r>
      <w:r w:rsidRPr="003030DD">
        <w:rPr>
          <w:rFonts w:ascii="新細明體" w:eastAsia="新細明體" w:hAnsi="細明體" w:cs="?????" w:hint="eastAsia"/>
        </w:rPr>
        <w:t>整合與認同─這作為個人學習語言的另一個重要目標，就正好說</w:t>
      </w:r>
      <w:r w:rsidRPr="003030DD">
        <w:rPr>
          <w:rFonts w:ascii="新細明體" w:eastAsia="新細明體" w:hAnsi="細明體" w:cs="?????"/>
        </w:rPr>
        <w:t xml:space="preserve"> </w:t>
      </w:r>
      <w:r w:rsidRPr="003030DD">
        <w:rPr>
          <w:rFonts w:ascii="新細明體" w:eastAsia="新細明體" w:hAnsi="細明體" w:cs="?????" w:hint="eastAsia"/>
        </w:rPr>
        <w:t>明新加坡學童「</w:t>
      </w:r>
      <w:r>
        <w:rPr>
          <w:rFonts w:ascii="新細明體" w:eastAsia="新細明體" w:hAnsi="細明體" w:cs="?????" w:hint="eastAsia"/>
        </w:rPr>
        <w:t>利益」的兩難，當母語與民族整合語言不一致時，</w:t>
      </w:r>
      <w:r w:rsidRPr="003030DD">
        <w:rPr>
          <w:rFonts w:ascii="新細明體" w:eastAsia="新細明體" w:hAnsi="細明體" w:cs="?????"/>
        </w:rPr>
        <w:t xml:space="preserve"> </w:t>
      </w:r>
      <w:r>
        <w:rPr>
          <w:rFonts w:ascii="新細明體" w:eastAsia="新細明體" w:hAnsi="細明體" w:cs="?????" w:hint="eastAsia"/>
        </w:rPr>
        <w:t>暢所欲言地學習的利益，</w:t>
      </w:r>
      <w:r w:rsidRPr="003030DD">
        <w:rPr>
          <w:rFonts w:ascii="新細明體" w:eastAsia="新細明體" w:hAnsi="細明體" w:cs="?????" w:hint="eastAsia"/>
        </w:rPr>
        <w:t>就與和來自其他母語族群的同學進行溝</w:t>
      </w:r>
      <w:r w:rsidRPr="003030DD">
        <w:rPr>
          <w:rFonts w:ascii="新細明體" w:eastAsia="新細明體" w:hAnsi="細明體" w:cs="?????"/>
        </w:rPr>
        <w:t xml:space="preserve"> </w:t>
      </w:r>
      <w:r>
        <w:rPr>
          <w:rFonts w:ascii="新細明體" w:eastAsia="新細明體" w:hAnsi="細明體" w:cs="?????" w:hint="eastAsia"/>
        </w:rPr>
        <w:t>通、整合與認同的目標，</w:t>
      </w:r>
      <w:r w:rsidRPr="003030DD">
        <w:rPr>
          <w:rFonts w:ascii="新細明體" w:eastAsia="新細明體" w:hAnsi="細明體" w:cs="?????"/>
        </w:rPr>
        <w:t>產</w:t>
      </w:r>
      <w:r w:rsidRPr="003030DD">
        <w:rPr>
          <w:rFonts w:ascii="新細明體" w:eastAsia="新細明體" w:hAnsi="細明體" w:cs="?????" w:hint="eastAsia"/>
        </w:rPr>
        <w:t>生矛盾以至衝突；新加坡政府就作出後者利益較前者為重要的選擇。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3.</w:t>
      </w:r>
      <w:r w:rsidRPr="003030DD">
        <w:rPr>
          <w:rFonts w:ascii="新細明體" w:eastAsia="新細明體" w:hAnsi="細明體" w:cs="?????" w:hint="eastAsia"/>
        </w:rPr>
        <w:t>學習知識─透過對語言的掌握，個人就可以理解其他資訊及學習其他知識；但當知識學習的廣度、深度以至速度都開始受到暢所欲</w:t>
      </w:r>
      <w:r>
        <w:rPr>
          <w:rFonts w:ascii="新細明體" w:eastAsia="新細明體" w:hAnsi="細明體" w:cs="?????"/>
        </w:rPr>
        <w:t xml:space="preserve"> 228</w:t>
      </w:r>
      <w:r w:rsidRPr="003030DD">
        <w:rPr>
          <w:rFonts w:ascii="新細明體" w:eastAsia="新細明體" w:hAnsi="細明體" w:cs="?????" w:hint="eastAsia"/>
        </w:rPr>
        <w:t>曾榮光</w:t>
      </w:r>
      <w:r w:rsidRPr="003030DD">
        <w:rPr>
          <w:rFonts w:ascii="新細明體" w:eastAsia="新細明體" w:hAnsi="細明體" w:cs="?????"/>
        </w:rPr>
        <w:t xml:space="preserve"> </w:t>
      </w:r>
      <w:r>
        <w:rPr>
          <w:rFonts w:ascii="新細明體" w:eastAsia="新細明體" w:hAnsi="細明體" w:cs="?????" w:hint="eastAsia"/>
        </w:rPr>
        <w:t>言的母語所阻礙時，</w:t>
      </w:r>
      <w:r w:rsidRPr="003030DD">
        <w:rPr>
          <w:rFonts w:ascii="新細明體" w:eastAsia="新細明體" w:hAnsi="細明體" w:cs="?????" w:hint="eastAsia"/>
        </w:rPr>
        <w:t>那麼非母語教學作為更迅速地獲取最先進、最尖端知識的方法，又是否更符合學生「追求卓越」的利益。</w:t>
      </w:r>
    </w:p>
    <w:p w:rsidR="003030DD" w:rsidRDefault="003030DD" w:rsidP="003030DD">
      <w:pPr>
        <w:spacing w:line="276" w:lineRule="auto"/>
        <w:ind w:firstLine="720"/>
        <w:rPr>
          <w:rFonts w:ascii="新細明體" w:eastAsia="新細明體" w:hAnsi="細明體" w:cs="?????" w:hint="eastAsia"/>
          <w:lang w:eastAsia="zh-TW"/>
        </w:rPr>
      </w:pPr>
      <w:r>
        <w:rPr>
          <w:rFonts w:ascii="新細明體" w:eastAsia="新細明體" w:hAnsi="細明體" w:cs="?????"/>
        </w:rPr>
        <w:t>4.</w:t>
      </w:r>
      <w:r w:rsidRPr="003030DD">
        <w:rPr>
          <w:rFonts w:ascii="新細明體" w:eastAsia="新細明體" w:hAnsi="細明體" w:cs="?????" w:hint="eastAsia"/>
        </w:rPr>
        <w:t>經濟能力提升與社會流動─當個人視語言的掌握與知識的學習</w:t>
      </w:r>
      <w:r w:rsidRPr="003030DD">
        <w:rPr>
          <w:rFonts w:ascii="新細明體" w:eastAsia="新細明體" w:hAnsi="細明體" w:cs="?????"/>
        </w:rPr>
        <w:t xml:space="preserve"> </w:t>
      </w:r>
      <w:r w:rsidRPr="003030DD">
        <w:rPr>
          <w:rFonts w:ascii="新細明體" w:eastAsia="新細明體" w:hAnsi="細明體" w:cs="?????" w:hint="eastAsia"/>
        </w:rPr>
        <w:t>為經</w:t>
      </w:r>
      <w:r>
        <w:rPr>
          <w:rFonts w:ascii="新細明體" w:eastAsia="新細明體" w:hAnsi="細明體" w:cs="?????" w:hint="eastAsia"/>
        </w:rPr>
        <w:t>濟能力提升及向上社會流動的工具，</w:t>
      </w:r>
      <w:r w:rsidRPr="003030DD">
        <w:rPr>
          <w:rFonts w:ascii="新細明體" w:eastAsia="新細明體" w:hAnsi="細明體" w:cs="?????" w:hint="eastAsia"/>
        </w:rPr>
        <w:t>而這種工具語言卻非學生的母語時，那些暢所欲言的母語與經濟能力提升的工具語言之間的</w:t>
      </w:r>
      <w:r>
        <w:rPr>
          <w:rFonts w:ascii="新細明體" w:eastAsia="新細明體" w:hAnsi="細明體" w:cs="?????" w:hint="eastAsia"/>
        </w:rPr>
        <w:t>掌握，又何者更符合「學生的利益」。</w:t>
      </w:r>
    </w:p>
    <w:p w:rsidR="003030DD" w:rsidRPr="003030DD" w:rsidRDefault="003030DD" w:rsidP="00E26AED">
      <w:pPr>
        <w:spacing w:line="276" w:lineRule="auto"/>
        <w:ind w:firstLine="720"/>
        <w:rPr>
          <w:rFonts w:ascii="新細明體" w:eastAsia="新細明體" w:hAnsi="細明體" w:cs="?????"/>
        </w:rPr>
      </w:pPr>
      <w:proofErr w:type="spellStart"/>
      <w:r>
        <w:rPr>
          <w:rFonts w:ascii="新細明體" w:eastAsia="新細明體" w:hAnsi="細明體" w:cs="?????"/>
        </w:rPr>
        <w:t>Baker</w:t>
      </w:r>
      <w:proofErr w:type="spellEnd"/>
      <w:r w:rsidR="00E26AED">
        <w:rPr>
          <w:rFonts w:ascii="新細明體" w:eastAsia="新細明體" w:hAnsi="細明體" w:cs="?????" w:hint="eastAsia"/>
        </w:rPr>
        <w:t>把</w:t>
      </w:r>
      <w:r w:rsidRPr="003030DD">
        <w:rPr>
          <w:rFonts w:ascii="新細明體" w:eastAsia="新細明體" w:hAnsi="細明體" w:cs="?????" w:hint="eastAsia"/>
        </w:rPr>
        <w:t>政府政策與學術界理論觀點中對語言（特別是雙語）的取態歸納為三大類別：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1.</w:t>
      </w:r>
      <w:r w:rsidRPr="003030DD">
        <w:rPr>
          <w:rFonts w:ascii="新細明體" w:eastAsia="新細明體" w:hAnsi="細明體" w:cs="?????" w:hint="eastAsia"/>
        </w:rPr>
        <w:t>視語言為「問題」─即把一些語言認定為必須「解決」的問題，例如美國在一段長時期是把英語以外的「少數民族」語言視為威脅</w:t>
      </w:r>
      <w:r w:rsidRPr="003030DD">
        <w:rPr>
          <w:rFonts w:ascii="新細明體" w:eastAsia="新細明體" w:hAnsi="細明體" w:cs="?????"/>
        </w:rPr>
        <w:t xml:space="preserve"> </w:t>
      </w:r>
      <w:r w:rsidRPr="003030DD">
        <w:rPr>
          <w:rFonts w:ascii="新細明體" w:eastAsia="新細明體" w:hAnsi="細明體" w:cs="?????" w:hint="eastAsia"/>
        </w:rPr>
        <w:t>國家整合及造成分化的「問題」，而必須在公共機構</w:t>
      </w:r>
      <w:r w:rsidRPr="003030DD">
        <w:rPr>
          <w:rFonts w:ascii="新細明體" w:eastAsia="新細明體" w:hAnsi="細明體" w:cs="?????"/>
        </w:rPr>
        <w:t>內</w:t>
      </w:r>
      <w:r w:rsidRPr="003030DD">
        <w:rPr>
          <w:rFonts w:ascii="新細明體" w:eastAsia="新細明體" w:hAnsi="細明體" w:cs="?????" w:hint="eastAsia"/>
        </w:rPr>
        <w:t>（包括學校制度）加以限制以至「解決」。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2.</w:t>
      </w:r>
      <w:r w:rsidRPr="003030DD">
        <w:rPr>
          <w:rFonts w:ascii="新細明體" w:eastAsia="新細明體" w:hAnsi="細明體" w:cs="?????" w:hint="eastAsia"/>
        </w:rPr>
        <w:t>視語言為權利─這種取態把語言當作是一種基本人權，強調個人享有選擇語言的權利，就正如他有選擇宗教、信仰的自由一樣因此，個人的語言選擇與運用是不應受到歧視以至壓制，甚至是應受到尊重以至保護的。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>
        <w:rPr>
          <w:rFonts w:ascii="新細明體" w:eastAsia="新細明體" w:hAnsi="細明體" w:cs="?????"/>
        </w:rPr>
        <w:t>3.</w:t>
      </w:r>
      <w:r w:rsidRPr="003030DD">
        <w:rPr>
          <w:rFonts w:ascii="新細明體" w:eastAsia="新細明體" w:hAnsi="細明體" w:cs="?????" w:hint="eastAsia"/>
        </w:rPr>
        <w:t>視語言為資源─這種取態把語言理解為個人的能量（</w:t>
      </w:r>
      <w:r w:rsidRPr="003030DD">
        <w:rPr>
          <w:rFonts w:ascii="新細明體" w:eastAsia="新細明體" w:hAnsi="細明體" w:cs="?????"/>
        </w:rPr>
        <w:t>capacity</w:t>
      </w:r>
      <w:r w:rsidRPr="003030DD">
        <w:rPr>
          <w:rFonts w:ascii="新細明體" w:eastAsia="新細明體" w:hAnsi="細明體" w:cs="?????" w:hint="eastAsia"/>
        </w:rPr>
        <w:t>）</w:t>
      </w:r>
      <w:r w:rsidRPr="003030DD">
        <w:rPr>
          <w:rFonts w:ascii="新細明體" w:eastAsia="新細明體" w:hAnsi="細明體" w:cs="?????"/>
        </w:rPr>
        <w:t xml:space="preserve"> </w:t>
      </w:r>
      <w:r w:rsidRPr="003030DD">
        <w:rPr>
          <w:rFonts w:ascii="新細明體" w:eastAsia="新細明體" w:hAnsi="細明體" w:cs="?????" w:hint="eastAsia"/>
        </w:rPr>
        <w:t>以至社會的資源，是對跨文化交往、國際貿易及外交政治上均不可或缺的資源，因此應積極培養與發展。</w:t>
      </w:r>
    </w:p>
    <w:p w:rsidR="003030DD" w:rsidRPr="003030DD" w:rsidRDefault="003030DD" w:rsidP="003030DD">
      <w:pPr>
        <w:spacing w:line="276" w:lineRule="auto"/>
        <w:ind w:firstLine="720"/>
        <w:rPr>
          <w:rFonts w:ascii="新細明體" w:eastAsia="新細明體" w:hAnsi="細明體" w:cs="?????"/>
        </w:rPr>
      </w:pPr>
      <w:r w:rsidRPr="003030DD">
        <w:rPr>
          <w:rFonts w:ascii="新細明體" w:eastAsia="新細明體" w:hAnsi="細明體" w:cs="?????" w:hint="eastAsia"/>
        </w:rPr>
        <w:t>另一方面，教育統籌委員會公布的《諮詢文件》，其建議就明顯把採用英語作為教學語言視為一種特權，一種必須符合特定標準（不論是</w:t>
      </w:r>
      <w:r w:rsidRPr="003030DD">
        <w:rPr>
          <w:rFonts w:ascii="新細明體" w:eastAsia="新細明體" w:hAnsi="細明體" w:cs="?????"/>
        </w:rPr>
        <w:t xml:space="preserve"> </w:t>
      </w:r>
      <w:r w:rsidRPr="003030DD">
        <w:rPr>
          <w:rFonts w:ascii="新細明體" w:eastAsia="新細明體" w:hAnsi="細明體" w:cs="?????" w:hint="eastAsia"/>
        </w:rPr>
        <w:t>指學生或學校）才可享用的特權，因此政策設計上就採取一種監控、評核以至篩選的策略，並用「壓制性的權力」模式把未合標準的學生與學校排斥出外。</w:t>
      </w:r>
      <w:bookmarkStart w:id="0" w:name="_GoBack"/>
      <w:bookmarkEnd w:id="0"/>
    </w:p>
    <w:sectPr w:rsidR="003030DD" w:rsidRPr="003030DD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328A8"/>
    <w:rsid w:val="003030DD"/>
    <w:rsid w:val="003C04D5"/>
    <w:rsid w:val="008B7538"/>
    <w:rsid w:val="00E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08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Macintosh Word</Application>
  <DocSecurity>0</DocSecurity>
  <Lines>7</Lines>
  <Paragraphs>2</Paragraphs>
  <ScaleCrop>false</ScaleCrop>
  <Company>jjjj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1</cp:revision>
  <dcterms:created xsi:type="dcterms:W3CDTF">2020-06-23T04:17:00Z</dcterms:created>
  <dcterms:modified xsi:type="dcterms:W3CDTF">2020-06-23T04:40:00Z</dcterms:modified>
</cp:coreProperties>
</file>