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6AD4A" w14:textId="18BEE06C" w:rsidR="001F023A" w:rsidRPr="00C973FF" w:rsidRDefault="00536C12" w:rsidP="00C973FF">
      <w:pPr>
        <w:spacing w:line="276" w:lineRule="auto"/>
        <w:jc w:val="center"/>
        <w:rPr>
          <w:rFonts w:ascii="Kaiti TC Regular" w:eastAsia="Kaiti TC Regular" w:hAnsi="Kaiti TC Regular" w:cs="?????"/>
          <w:b/>
          <w:lang w:val="th-TH" w:eastAsia="zh-TW"/>
        </w:rPr>
      </w:pPr>
      <w:r w:rsidRPr="00C973FF">
        <w:rPr>
          <w:rFonts w:ascii="Kaiti TC Regular" w:eastAsia="Kaiti TC Regular" w:hAnsi="Kaiti TC Regular" w:cs="?????" w:hint="eastAsia"/>
          <w:b/>
        </w:rPr>
        <w:t>亞齊的華人</w:t>
      </w:r>
    </w:p>
    <w:p w14:paraId="476E525E" w14:textId="2AA2E90B" w:rsidR="003030DD" w:rsidRPr="00C973FF" w:rsidRDefault="003030DD" w:rsidP="00C973FF">
      <w:pPr>
        <w:spacing w:line="276" w:lineRule="auto"/>
        <w:jc w:val="center"/>
        <w:rPr>
          <w:rFonts w:ascii="Kaiti TC Regular" w:eastAsia="Kaiti TC Regular" w:hAnsi="Kaiti TC Regular"/>
          <w:b/>
        </w:rPr>
      </w:pPr>
      <w:r w:rsidRPr="00C973FF">
        <w:rPr>
          <w:rFonts w:ascii="Kaiti TC Regular" w:eastAsia="Kaiti TC Regular" w:hAnsi="Kaiti TC Regular" w:hint="eastAsia"/>
          <w:b/>
        </w:rPr>
        <w:t>讀後心得</w:t>
      </w:r>
    </w:p>
    <w:p w14:paraId="6E5AC154" w14:textId="77777777" w:rsidR="00E26AED" w:rsidRPr="00C973FF" w:rsidRDefault="00E26AED" w:rsidP="00C973FF">
      <w:pPr>
        <w:pBdr>
          <w:bottom w:val="single" w:sz="6" w:space="1" w:color="auto"/>
        </w:pBdr>
        <w:spacing w:line="276" w:lineRule="auto"/>
        <w:jc w:val="center"/>
        <w:rPr>
          <w:rFonts w:ascii="Kaiti TC Regular" w:eastAsia="Kaiti TC Regular" w:hAnsi="Kaiti TC Regular"/>
          <w:b/>
        </w:rPr>
      </w:pPr>
      <w:r w:rsidRPr="00C973FF">
        <w:rPr>
          <w:rFonts w:ascii="Kaiti TC Regular" w:eastAsia="Kaiti TC Regular" w:hAnsi="Kaiti TC Regular" w:hint="eastAsia"/>
          <w:b/>
        </w:rPr>
        <w:t>釋法正：60784049I</w:t>
      </w:r>
    </w:p>
    <w:p w14:paraId="596F99A7" w14:textId="77777777" w:rsidR="00C973FF" w:rsidRPr="005A0982" w:rsidRDefault="00C973FF" w:rsidP="005A0982">
      <w:pPr>
        <w:spacing w:line="276" w:lineRule="auto"/>
        <w:ind w:firstLine="720"/>
        <w:rPr>
          <w:rFonts w:ascii="Kaiti TC Regular" w:eastAsia="Kaiti TC Regular" w:hAnsi="Kaiti TC Regular" w:cs="新細明體"/>
          <w:lang w:val="th-TH" w:eastAsia="zh-TW"/>
        </w:rPr>
      </w:pPr>
    </w:p>
    <w:p w14:paraId="29667A4E" w14:textId="08B8FC4A" w:rsidR="00C973FF" w:rsidRDefault="00005C37" w:rsidP="005A0982">
      <w:pPr>
        <w:spacing w:line="276" w:lineRule="auto"/>
        <w:ind w:firstLine="720"/>
        <w:jc w:val="both"/>
        <w:rPr>
          <w:rFonts w:ascii="Kaiti TC Regular" w:eastAsia="Kaiti TC Regular" w:hAnsi="Kaiti TC Regular" w:cs="新細明體" w:hint="eastAsia"/>
          <w:lang w:eastAsia="zh-TW"/>
        </w:rPr>
      </w:pPr>
      <w:r>
        <w:rPr>
          <w:rFonts w:ascii="Kaiti TC Regular" w:eastAsia="Kaiti TC Regular" w:hAnsi="Kaiti TC Regular" w:cs="新細明體" w:hint="eastAsia"/>
          <w:lang w:val="th-TH" w:eastAsia="zh-TW"/>
        </w:rPr>
        <w:t>亞洲的各家人</w:t>
      </w:r>
      <w:r w:rsidR="005A0982" w:rsidRPr="005A0982">
        <w:rPr>
          <w:rFonts w:ascii="Kaiti TC Regular" w:eastAsia="Kaiti TC Regular" w:hAnsi="Kaiti TC Regular" w:cs="新細明體" w:hint="eastAsia"/>
          <w:lang w:val="th-TH" w:eastAsia="zh-TW"/>
        </w:rPr>
        <w:t>中國大陸、港、澳及台灣以外的其他亞洲地區的客家人共約</w:t>
      </w:r>
      <w:r w:rsidR="005A0982" w:rsidRPr="005A0982">
        <w:rPr>
          <w:rFonts w:ascii="Kaiti TC Regular" w:eastAsia="Kaiti TC Regular" w:hAnsi="Kaiti TC Regular" w:cs="新細明體"/>
          <w:lang w:val="th-TH" w:eastAsia="zh-TW"/>
        </w:rPr>
        <w:t xml:space="preserve"> 380 </w:t>
      </w:r>
      <w:r w:rsidR="005A0982" w:rsidRPr="005A0982">
        <w:rPr>
          <w:rFonts w:ascii="Kaiti TC Regular" w:eastAsia="Kaiti TC Regular" w:hAnsi="Kaiti TC Regular" w:cs="新細明體" w:hint="eastAsia"/>
          <w:lang w:val="th-TH" w:eastAsia="zh-TW"/>
        </w:rPr>
        <w:t>萬人，分佈在</w:t>
      </w:r>
      <w:r w:rsidR="005A0982" w:rsidRPr="005A0982">
        <w:rPr>
          <w:rFonts w:ascii="Kaiti TC Regular" w:eastAsia="Kaiti TC Regular" w:hAnsi="Kaiti TC Regular" w:cs="新細明體"/>
          <w:lang w:val="th-TH" w:eastAsia="zh-TW"/>
        </w:rPr>
        <w:t xml:space="preserve"> 21 </w:t>
      </w:r>
      <w:r w:rsidR="005A0982" w:rsidRPr="005A0982">
        <w:rPr>
          <w:rFonts w:ascii="Kaiti TC Regular" w:eastAsia="Kaiti TC Regular" w:hAnsi="Kaiti TC Regular" w:cs="新細明體" w:hint="eastAsia"/>
          <w:lang w:val="th-TH" w:eastAsia="zh-TW"/>
        </w:rPr>
        <w:t>個國家和地區。</w:t>
      </w:r>
      <w:r>
        <w:rPr>
          <w:rFonts w:ascii="Kaiti TC Regular" w:eastAsia="Kaiti TC Regular" w:hAnsi="Kaiti TC Regular" w:cs="新細明體" w:hint="eastAsia"/>
          <w:lang w:eastAsia="zh-TW"/>
        </w:rPr>
        <w:t>印尼約有150萬、馬來西亞有125萬、泰國有55萬、新加坡有20萬、</w:t>
      </w:r>
      <w:r w:rsidRPr="00005C37">
        <w:rPr>
          <w:rFonts w:ascii="Kaiti TC Regular" w:eastAsia="Kaiti TC Regular" w:hAnsi="Kaiti TC Regular" w:cs="新細明體" w:hint="eastAsia"/>
          <w:lang w:eastAsia="zh-TW"/>
        </w:rPr>
        <w:t>緬甸約 10 餘萬</w:t>
      </w:r>
      <w:r>
        <w:rPr>
          <w:rFonts w:ascii="Kaiti TC Regular" w:eastAsia="Kaiti TC Regular" w:hAnsi="Kaiti TC Regular" w:cs="新細明體" w:hint="eastAsia"/>
          <w:lang w:eastAsia="zh-TW"/>
        </w:rPr>
        <w:t>、越南</w:t>
      </w:r>
      <w:r w:rsidR="00981997">
        <w:rPr>
          <w:rFonts w:ascii="Kaiti TC Regular" w:eastAsia="Kaiti TC Regular" w:hAnsi="Kaiti TC Regular" w:cs="新細明體" w:hint="eastAsia"/>
          <w:lang w:eastAsia="zh-TW"/>
        </w:rPr>
        <w:t>約15萬、</w:t>
      </w:r>
      <w:r>
        <w:rPr>
          <w:rFonts w:ascii="Kaiti TC Regular" w:eastAsia="Kaiti TC Regular" w:hAnsi="Kaiti TC Regular" w:cs="新細明體" w:hint="eastAsia"/>
          <w:lang w:eastAsia="zh-TW"/>
        </w:rPr>
        <w:t>菲律賓約6，800人、印度</w:t>
      </w:r>
      <w:r w:rsidR="00981997">
        <w:rPr>
          <w:rFonts w:ascii="Kaiti TC Regular" w:eastAsia="Kaiti TC Regular" w:hAnsi="Kaiti TC Regular" w:cs="新細明體" w:hint="eastAsia"/>
          <w:lang w:eastAsia="zh-TW"/>
        </w:rPr>
        <w:t>約2.5萬人、日本約1.2萬人。</w:t>
      </w:r>
    </w:p>
    <w:p w14:paraId="16BFA3B9" w14:textId="6377269F" w:rsidR="00F014A1" w:rsidRDefault="00F014A1" w:rsidP="005A0982">
      <w:pPr>
        <w:spacing w:line="276" w:lineRule="auto"/>
        <w:ind w:firstLine="720"/>
        <w:jc w:val="both"/>
        <w:rPr>
          <w:rFonts w:ascii="Kaiti TC Regular" w:eastAsia="Kaiti TC Regular" w:hAnsi="Kaiti TC Regular" w:cs="新細明體" w:hint="eastAsia"/>
          <w:lang w:eastAsia="zh-TW"/>
        </w:rPr>
      </w:pPr>
      <w:r>
        <w:rPr>
          <w:rFonts w:ascii="Kaiti TC Regular" w:eastAsia="Kaiti TC Regular" w:hAnsi="Kaiti TC Regular" w:cs="新細明體" w:hint="eastAsia"/>
          <w:lang w:eastAsia="zh-TW"/>
        </w:rPr>
        <w:t>在印尼</w:t>
      </w:r>
      <w:r w:rsidR="008F57AC">
        <w:rPr>
          <w:rFonts w:ascii="Kaiti TC Regular" w:eastAsia="Kaiti TC Regular" w:hAnsi="Kaiti TC Regular" w:cs="新細明體" w:hint="eastAsia"/>
          <w:lang w:eastAsia="zh-TW"/>
        </w:rPr>
        <w:t>是東南亞最多的華人以及也有不少是客家人，</w:t>
      </w:r>
      <w:r w:rsidR="008F57AC" w:rsidRPr="008F57AC">
        <w:rPr>
          <w:rFonts w:ascii="Kaiti TC Regular" w:eastAsia="Kaiti TC Regular" w:hAnsi="Kaiti TC Regular" w:cs="新細明體" w:hint="eastAsia"/>
          <w:lang w:eastAsia="zh-TW"/>
        </w:rPr>
        <w:t>印尼共和國由</w:t>
      </w:r>
      <w:r w:rsidR="008F57AC" w:rsidRPr="008F57AC">
        <w:rPr>
          <w:rFonts w:ascii="Kaiti TC Regular" w:eastAsia="Kaiti TC Regular" w:hAnsi="Kaiti TC Regular" w:cs="新細明體"/>
          <w:lang w:eastAsia="zh-TW"/>
        </w:rPr>
        <w:t xml:space="preserve"> 143 </w:t>
      </w:r>
      <w:r w:rsidR="008F57AC" w:rsidRPr="008F57AC">
        <w:rPr>
          <w:rFonts w:ascii="Kaiti TC Regular" w:eastAsia="Kaiti TC Regular" w:hAnsi="Kaiti TC Regular" w:cs="新細明體" w:hint="eastAsia"/>
          <w:lang w:eastAsia="zh-TW"/>
        </w:rPr>
        <w:t>個民族</w:t>
      </w:r>
      <w:r w:rsidR="008F57AC" w:rsidRPr="008F57AC">
        <w:rPr>
          <w:rFonts w:ascii="Kaiti TC Regular" w:eastAsia="Kaiti TC Regular" w:hAnsi="Kaiti TC Regular" w:cs="新細明體"/>
          <w:lang w:eastAsia="zh-TW"/>
        </w:rPr>
        <w:t>4</w:t>
      </w:r>
      <w:r w:rsidR="008F57AC" w:rsidRPr="008F57AC">
        <w:rPr>
          <w:rFonts w:ascii="Kaiti TC Regular" w:eastAsia="Kaiti TC Regular" w:hAnsi="Kaiti TC Regular" w:cs="新細明體" w:hint="eastAsia"/>
          <w:lang w:eastAsia="zh-TW"/>
        </w:rPr>
        <w:t>所組成，是一個多元文化的國家。其中華人約</w:t>
      </w:r>
      <w:r w:rsidR="008F57AC" w:rsidRPr="008F57AC">
        <w:rPr>
          <w:rFonts w:ascii="Kaiti TC Regular" w:eastAsia="Kaiti TC Regular" w:hAnsi="Kaiti TC Regular" w:cs="新細明體"/>
          <w:lang w:eastAsia="zh-TW"/>
        </w:rPr>
        <w:t xml:space="preserve"> 700 </w:t>
      </w:r>
      <w:r w:rsidR="008F57AC" w:rsidRPr="008F57AC">
        <w:rPr>
          <w:rFonts w:ascii="Kaiti TC Regular" w:eastAsia="Kaiti TC Regular" w:hAnsi="Kaiti TC Regular" w:cs="新細明體" w:hint="eastAsia"/>
          <w:lang w:eastAsia="zh-TW"/>
        </w:rPr>
        <w:t>多萬，僅次於爪哇族</w:t>
      </w:r>
      <w:r w:rsidR="008F57AC" w:rsidRPr="008F57AC">
        <w:rPr>
          <w:rFonts w:ascii="Kaiti TC Regular" w:eastAsia="Kaiti TC Regular" w:hAnsi="Kaiti TC Regular" w:cs="新細明體"/>
          <w:lang w:eastAsia="zh-TW"/>
        </w:rPr>
        <w:t xml:space="preserve"> </w:t>
      </w:r>
      <w:r w:rsidR="008F57AC" w:rsidRPr="008F57AC">
        <w:rPr>
          <w:rFonts w:ascii="Kaiti TC Regular" w:eastAsia="Kaiti TC Regular" w:hAnsi="Kaiti TC Regular" w:cs="新細明體" w:hint="eastAsia"/>
          <w:lang w:eastAsia="zh-TW"/>
        </w:rPr>
        <w:t>和巽他族，據估計在</w:t>
      </w:r>
      <w:r w:rsidR="008F57AC" w:rsidRPr="008F57AC">
        <w:rPr>
          <w:rFonts w:ascii="Kaiti TC Regular" w:eastAsia="Kaiti TC Regular" w:hAnsi="Kaiti TC Regular" w:cs="新細明體"/>
          <w:lang w:eastAsia="zh-TW"/>
        </w:rPr>
        <w:t xml:space="preserve"> 1960 </w:t>
      </w:r>
      <w:r w:rsidR="008F57AC" w:rsidRPr="008F57AC">
        <w:rPr>
          <w:rFonts w:ascii="Kaiti TC Regular" w:eastAsia="Kaiti TC Regular" w:hAnsi="Kaiti TC Regular" w:cs="新細明體" w:hint="eastAsia"/>
          <w:lang w:eastAsia="zh-TW"/>
        </w:rPr>
        <w:t>年代初期約有</w:t>
      </w:r>
      <w:r w:rsidR="008F57AC" w:rsidRPr="008F57AC">
        <w:rPr>
          <w:rFonts w:ascii="Kaiti TC Regular" w:eastAsia="Kaiti TC Regular" w:hAnsi="Kaiti TC Regular" w:cs="新細明體"/>
          <w:lang w:eastAsia="zh-TW"/>
        </w:rPr>
        <w:t xml:space="preserve"> 250 </w:t>
      </w:r>
      <w:r w:rsidR="008F57AC" w:rsidRPr="008F57AC">
        <w:rPr>
          <w:rFonts w:ascii="Kaiti TC Regular" w:eastAsia="Kaiti TC Regular" w:hAnsi="Kaiti TC Regular" w:cs="新細明體" w:hint="eastAsia"/>
          <w:lang w:eastAsia="zh-TW"/>
        </w:rPr>
        <w:t>萬名華人，至</w:t>
      </w:r>
      <w:r w:rsidR="008F57AC" w:rsidRPr="008F57AC">
        <w:rPr>
          <w:rFonts w:ascii="Kaiti TC Regular" w:eastAsia="Kaiti TC Regular" w:hAnsi="Kaiti TC Regular" w:cs="新細明體"/>
          <w:lang w:eastAsia="zh-TW"/>
        </w:rPr>
        <w:t xml:space="preserve"> 1980 </w:t>
      </w:r>
      <w:r w:rsidR="008F57AC" w:rsidRPr="008F57AC">
        <w:rPr>
          <w:rFonts w:ascii="Kaiti TC Regular" w:eastAsia="Kaiti TC Regular" w:hAnsi="Kaiti TC Regular" w:cs="新細明體" w:hint="eastAsia"/>
          <w:lang w:eastAsia="zh-TW"/>
        </w:rPr>
        <w:t>年代初期約有</w:t>
      </w:r>
      <w:r w:rsidR="008F57AC" w:rsidRPr="008F57AC">
        <w:rPr>
          <w:rFonts w:ascii="Kaiti TC Regular" w:eastAsia="Kaiti TC Regular" w:hAnsi="Kaiti TC Regular" w:cs="新細明體"/>
          <w:lang w:eastAsia="zh-TW"/>
        </w:rPr>
        <w:t xml:space="preserve"> 450 </w:t>
      </w:r>
      <w:r w:rsidR="008F57AC" w:rsidRPr="008F57AC">
        <w:rPr>
          <w:rFonts w:ascii="Kaiti TC Regular" w:eastAsia="Kaiti TC Regular" w:hAnsi="Kaiti TC Regular" w:cs="新細明體" w:hint="eastAsia"/>
          <w:lang w:eastAsia="zh-TW"/>
        </w:rPr>
        <w:t>萬人</w:t>
      </w:r>
      <w:r w:rsidR="008F57AC" w:rsidRPr="008F57AC">
        <w:rPr>
          <w:rFonts w:ascii="Kaiti TC Regular" w:eastAsia="Kaiti TC Regular" w:hAnsi="Kaiti TC Regular" w:cs="新細明體"/>
          <w:lang w:eastAsia="zh-TW"/>
        </w:rPr>
        <w:t>(</w:t>
      </w:r>
      <w:r w:rsidR="008F57AC" w:rsidRPr="008F57AC">
        <w:rPr>
          <w:rFonts w:ascii="Kaiti TC Regular" w:eastAsia="Kaiti TC Regular" w:hAnsi="Kaiti TC Regular" w:cs="新細明體" w:hint="eastAsia"/>
          <w:lang w:eastAsia="zh-TW"/>
        </w:rPr>
        <w:t>一說</w:t>
      </w:r>
      <w:r w:rsidR="008F57AC" w:rsidRPr="008F57AC">
        <w:rPr>
          <w:rFonts w:ascii="Kaiti TC Regular" w:eastAsia="Kaiti TC Regular" w:hAnsi="Kaiti TC Regular" w:cs="新細明體"/>
          <w:lang w:eastAsia="zh-TW"/>
        </w:rPr>
        <w:t xml:space="preserve"> 600 </w:t>
      </w:r>
      <w:r w:rsidR="008F57AC" w:rsidRPr="008F57AC">
        <w:rPr>
          <w:rFonts w:ascii="Kaiti TC Regular" w:eastAsia="Kaiti TC Regular" w:hAnsi="Kaiti TC Regular" w:cs="新細明體" w:hint="eastAsia"/>
          <w:lang w:eastAsia="zh-TW"/>
        </w:rPr>
        <w:t>萬人</w:t>
      </w:r>
      <w:r w:rsidR="008F57AC" w:rsidRPr="008F57AC">
        <w:rPr>
          <w:rFonts w:ascii="Kaiti TC Regular" w:eastAsia="Kaiti TC Regular" w:hAnsi="Kaiti TC Regular" w:cs="新細明體"/>
          <w:lang w:eastAsia="zh-TW"/>
        </w:rPr>
        <w:t>)</w:t>
      </w:r>
      <w:r w:rsidR="008F57AC" w:rsidRPr="008F57AC">
        <w:rPr>
          <w:rFonts w:ascii="Kaiti TC Regular" w:eastAsia="Kaiti TC Regular" w:hAnsi="Kaiti TC Regular" w:cs="新細明體" w:hint="eastAsia"/>
          <w:lang w:eastAsia="zh-TW"/>
        </w:rPr>
        <w:t>，其中約有</w:t>
      </w:r>
      <w:r w:rsidR="008F57AC" w:rsidRPr="008F57AC">
        <w:rPr>
          <w:rFonts w:ascii="Kaiti TC Regular" w:eastAsia="Kaiti TC Regular" w:hAnsi="Kaiti TC Regular" w:cs="新細明體"/>
          <w:lang w:eastAsia="zh-TW"/>
        </w:rPr>
        <w:t xml:space="preserve"> 50~60 </w:t>
      </w:r>
      <w:r w:rsidR="008F57AC" w:rsidRPr="008F57AC">
        <w:rPr>
          <w:rFonts w:ascii="Kaiti TC Regular" w:eastAsia="Kaiti TC Regular" w:hAnsi="Kaiti TC Regular" w:cs="新細明體" w:hint="eastAsia"/>
          <w:lang w:eastAsia="zh-TW"/>
        </w:rPr>
        <w:t>萬人仍保留華僑身份，未加入印尼</w:t>
      </w:r>
      <w:r w:rsidR="008F57AC" w:rsidRPr="008F57AC">
        <w:rPr>
          <w:rFonts w:ascii="Kaiti TC Regular" w:eastAsia="Kaiti TC Regular" w:hAnsi="Kaiti TC Regular" w:cs="新細明體"/>
          <w:lang w:eastAsia="zh-TW"/>
        </w:rPr>
        <w:t xml:space="preserve"> </w:t>
      </w:r>
      <w:r w:rsidR="008F57AC" w:rsidRPr="008F57AC">
        <w:rPr>
          <w:rFonts w:ascii="Kaiti TC Regular" w:eastAsia="Kaiti TC Regular" w:hAnsi="Kaiti TC Regular" w:cs="新細明體" w:hint="eastAsia"/>
          <w:lang w:eastAsia="zh-TW"/>
        </w:rPr>
        <w:t>籍</w:t>
      </w:r>
      <w:r w:rsidR="008F57AC" w:rsidRPr="008F57AC">
        <w:rPr>
          <w:rFonts w:ascii="Kaiti TC Regular" w:eastAsia="Kaiti TC Regular" w:hAnsi="Kaiti TC Regular" w:cs="新細明體"/>
          <w:lang w:eastAsia="zh-TW"/>
        </w:rPr>
        <w:t>;</w:t>
      </w:r>
      <w:r w:rsidR="008F57AC" w:rsidRPr="008F57AC">
        <w:rPr>
          <w:rFonts w:ascii="Kaiti TC Regular" w:eastAsia="Kaiti TC Regular" w:hAnsi="Kaiti TC Regular" w:cs="新細明體" w:hint="eastAsia"/>
          <w:lang w:eastAsia="zh-TW"/>
        </w:rPr>
        <w:t>約有</w:t>
      </w:r>
      <w:r w:rsidR="008F57AC" w:rsidRPr="008F57AC">
        <w:rPr>
          <w:rFonts w:ascii="Kaiti TC Regular" w:eastAsia="Kaiti TC Regular" w:hAnsi="Kaiti TC Regular" w:cs="新細明體"/>
          <w:lang w:eastAsia="zh-TW"/>
        </w:rPr>
        <w:t xml:space="preserve"> 390 </w:t>
      </w:r>
      <w:r w:rsidR="008F57AC" w:rsidRPr="008F57AC">
        <w:rPr>
          <w:rFonts w:ascii="Kaiti TC Regular" w:eastAsia="Kaiti TC Regular" w:hAnsi="Kaiti TC Regular" w:cs="新細明體" w:hint="eastAsia"/>
          <w:lang w:eastAsia="zh-TW"/>
        </w:rPr>
        <w:t>萬人</w:t>
      </w:r>
      <w:r w:rsidR="008F57AC" w:rsidRPr="008F57AC">
        <w:rPr>
          <w:rFonts w:ascii="Kaiti TC Regular" w:eastAsia="Kaiti TC Regular" w:hAnsi="Kaiti TC Regular" w:cs="新細明體"/>
          <w:lang w:eastAsia="zh-TW"/>
        </w:rPr>
        <w:t>(</w:t>
      </w:r>
      <w:r w:rsidR="008F57AC" w:rsidRPr="008F57AC">
        <w:rPr>
          <w:rFonts w:ascii="Kaiti TC Regular" w:eastAsia="Kaiti TC Regular" w:hAnsi="Kaiti TC Regular" w:cs="新細明體" w:hint="eastAsia"/>
          <w:lang w:eastAsia="zh-TW"/>
        </w:rPr>
        <w:t>一說</w:t>
      </w:r>
      <w:r w:rsidR="008F57AC" w:rsidRPr="008F57AC">
        <w:rPr>
          <w:rFonts w:ascii="Kaiti TC Regular" w:eastAsia="Kaiti TC Regular" w:hAnsi="Kaiti TC Regular" w:cs="新細明體"/>
          <w:lang w:eastAsia="zh-TW"/>
        </w:rPr>
        <w:t xml:space="preserve"> 540 </w:t>
      </w:r>
      <w:r w:rsidR="008F57AC" w:rsidRPr="008F57AC">
        <w:rPr>
          <w:rFonts w:ascii="Kaiti TC Regular" w:eastAsia="Kaiti TC Regular" w:hAnsi="Kaiti TC Regular" w:cs="新細明體" w:hint="eastAsia"/>
          <w:lang w:eastAsia="zh-TW"/>
        </w:rPr>
        <w:t>萬</w:t>
      </w:r>
      <w:r w:rsidR="008F57AC" w:rsidRPr="008F57AC">
        <w:rPr>
          <w:rFonts w:ascii="Kaiti TC Regular" w:eastAsia="Kaiti TC Regular" w:hAnsi="Kaiti TC Regular" w:cs="新細明體"/>
          <w:lang w:eastAsia="zh-TW"/>
        </w:rPr>
        <w:t>)</w:t>
      </w:r>
      <w:r w:rsidR="008F57AC" w:rsidRPr="008F57AC">
        <w:rPr>
          <w:rFonts w:ascii="Kaiti TC Regular" w:eastAsia="Kaiti TC Regular" w:hAnsi="Kaiti TC Regular" w:cs="新細明體" w:hint="eastAsia"/>
          <w:lang w:eastAsia="zh-TW"/>
        </w:rPr>
        <w:t>已加入印尼籍。</w:t>
      </w:r>
    </w:p>
    <w:p w14:paraId="12AA7FCF" w14:textId="7315E5DA" w:rsidR="0030240F" w:rsidRPr="00005C37" w:rsidRDefault="0030240F" w:rsidP="005A0982">
      <w:pPr>
        <w:spacing w:line="276" w:lineRule="auto"/>
        <w:ind w:firstLine="720"/>
        <w:jc w:val="both"/>
        <w:rPr>
          <w:rFonts w:ascii="Kaiti TC Regular" w:eastAsia="Kaiti TC Regular" w:hAnsi="Kaiti TC Regular" w:cs="新細明體" w:hint="eastAsia"/>
          <w:lang w:eastAsia="zh-TW"/>
        </w:rPr>
      </w:pPr>
      <w:r w:rsidRPr="0030240F">
        <w:rPr>
          <w:rFonts w:ascii="Kaiti TC Regular" w:eastAsia="Kaiti TC Regular" w:hAnsi="Kaiti TC Regular" w:cs="新細明體" w:hint="eastAsia"/>
          <w:lang w:eastAsia="zh-TW"/>
        </w:rPr>
        <w:t>亞齊的華人有相當顯著的特色，即是以客家話做為華人社區的共通語，新加坡聯合早報也提到</w:t>
      </w:r>
      <w:r w:rsidRPr="0030240F">
        <w:rPr>
          <w:rFonts w:ascii="Kaiti TC Regular" w:eastAsia="Kaiti TC Regular" w:hAnsi="Kaiti TC Regular" w:cs="新細明體"/>
          <w:lang w:eastAsia="zh-TW"/>
        </w:rPr>
        <w:t>:</w:t>
      </w:r>
      <w:r w:rsidRPr="0030240F">
        <w:rPr>
          <w:rFonts w:ascii="Kaiti TC Regular" w:eastAsia="Kaiti TC Regular" w:hAnsi="Kaiti TC Regular" w:cs="新細明體" w:hint="eastAsia"/>
          <w:lang w:eastAsia="zh-TW"/>
        </w:rPr>
        <w:t>在蘇門答臘島的棉蘭市，也有不少的客家人，可是卻聽不到</w:t>
      </w:r>
      <w:r w:rsidRPr="0030240F">
        <w:rPr>
          <w:rFonts w:ascii="Kaiti TC Regular" w:eastAsia="Kaiti TC Regular" w:hAnsi="Kaiti TC Regular" w:cs="新細明體"/>
          <w:lang w:eastAsia="zh-TW"/>
        </w:rPr>
        <w:t xml:space="preserve"> </w:t>
      </w:r>
      <w:r w:rsidRPr="0030240F">
        <w:rPr>
          <w:rFonts w:ascii="Kaiti TC Regular" w:eastAsia="Kaiti TC Regular" w:hAnsi="Kaiti TC Regular" w:cs="新細明體" w:hint="eastAsia"/>
          <w:lang w:eastAsia="zh-TW"/>
        </w:rPr>
        <w:t>客家話，原來客家人都跟著福建人講閩南話，這和中國臺灣的客家人也講閩南話</w:t>
      </w:r>
      <w:r w:rsidRPr="0030240F">
        <w:rPr>
          <w:rFonts w:ascii="Kaiti TC Regular" w:eastAsia="Kaiti TC Regular" w:hAnsi="Kaiti TC Regular" w:cs="新細明體"/>
          <w:lang w:eastAsia="zh-TW"/>
        </w:rPr>
        <w:t xml:space="preserve"> </w:t>
      </w:r>
      <w:r w:rsidRPr="0030240F">
        <w:rPr>
          <w:rFonts w:ascii="Kaiti TC Regular" w:eastAsia="Kaiti TC Regular" w:hAnsi="Kaiti TC Regular" w:cs="新細明體" w:hint="eastAsia"/>
          <w:lang w:eastAsia="zh-TW"/>
        </w:rPr>
        <w:t>非常相似。而在蘇門答臘北端的亞齊地區卻又不同了，這裏的客家人居多，福建</w:t>
      </w:r>
      <w:r w:rsidRPr="0030240F">
        <w:rPr>
          <w:rFonts w:ascii="Kaiti TC Regular" w:eastAsia="Kaiti TC Regular" w:hAnsi="Kaiti TC Regular" w:cs="新細明體"/>
          <w:lang w:eastAsia="zh-TW"/>
        </w:rPr>
        <w:t xml:space="preserve"> </w:t>
      </w:r>
      <w:r w:rsidRPr="0030240F">
        <w:rPr>
          <w:rFonts w:ascii="Kaiti TC Regular" w:eastAsia="Kaiti TC Regular" w:hAnsi="Kaiti TC Regular" w:cs="新細明體" w:hint="eastAsia"/>
          <w:lang w:eastAsia="zh-TW"/>
        </w:rPr>
        <w:t>人也跟著講客家話。</w:t>
      </w:r>
      <w:bookmarkStart w:id="0" w:name="_GoBack"/>
      <w:bookmarkEnd w:id="0"/>
    </w:p>
    <w:sectPr w:rsidR="0030240F" w:rsidRPr="00005C37" w:rsidSect="003C04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aiti TC Regular">
    <w:panose1 w:val="02010600040101010101"/>
    <w:charset w:val="51"/>
    <w:family w:val="auto"/>
    <w:pitch w:val="variable"/>
    <w:sig w:usb0="80000287" w:usb1="280F3C52" w:usb2="00000016" w:usb3="00000000" w:csb0="0014001F" w:csb1="00000000"/>
  </w:font>
  <w:font w:name="?????">
    <w:panose1 w:val="020B0609010101010101"/>
    <w:charset w:val="00"/>
    <w:family w:val="auto"/>
    <w:pitch w:val="variable"/>
    <w:sig w:usb0="00000003" w:usb1="28880000" w:usb2="00000006" w:usb3="00000000" w:csb0="001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34291"/>
    <w:multiLevelType w:val="hybridMultilevel"/>
    <w:tmpl w:val="015E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40488"/>
    <w:multiLevelType w:val="hybridMultilevel"/>
    <w:tmpl w:val="9BEC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A8"/>
    <w:rsid w:val="00005C37"/>
    <w:rsid w:val="000328A8"/>
    <w:rsid w:val="001441BB"/>
    <w:rsid w:val="001F023A"/>
    <w:rsid w:val="002A41A7"/>
    <w:rsid w:val="003011F8"/>
    <w:rsid w:val="0030240F"/>
    <w:rsid w:val="003030DD"/>
    <w:rsid w:val="003C04D5"/>
    <w:rsid w:val="00442F80"/>
    <w:rsid w:val="00536C12"/>
    <w:rsid w:val="005459C7"/>
    <w:rsid w:val="00591128"/>
    <w:rsid w:val="005A0982"/>
    <w:rsid w:val="005E2F8C"/>
    <w:rsid w:val="00616DF4"/>
    <w:rsid w:val="00746BB0"/>
    <w:rsid w:val="007633E6"/>
    <w:rsid w:val="007B5296"/>
    <w:rsid w:val="008B7538"/>
    <w:rsid w:val="008F57AC"/>
    <w:rsid w:val="00981997"/>
    <w:rsid w:val="00AF063E"/>
    <w:rsid w:val="00B13BC9"/>
    <w:rsid w:val="00B57C8A"/>
    <w:rsid w:val="00BB32FD"/>
    <w:rsid w:val="00C11BFC"/>
    <w:rsid w:val="00C973FF"/>
    <w:rsid w:val="00CF001B"/>
    <w:rsid w:val="00E26AED"/>
    <w:rsid w:val="00E837B0"/>
    <w:rsid w:val="00F014A1"/>
    <w:rsid w:val="00F05494"/>
    <w:rsid w:val="00F1173F"/>
    <w:rsid w:val="00F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46B4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75</Words>
  <Characters>429</Characters>
  <Application>Microsoft Macintosh Word</Application>
  <DocSecurity>0</DocSecurity>
  <Lines>3</Lines>
  <Paragraphs>1</Paragraphs>
  <ScaleCrop>false</ScaleCrop>
  <Company>jjjj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jjj</dc:creator>
  <cp:keywords/>
  <dc:description/>
  <cp:lastModifiedBy>jj jjj</cp:lastModifiedBy>
  <cp:revision>36</cp:revision>
  <dcterms:created xsi:type="dcterms:W3CDTF">2020-06-23T04:17:00Z</dcterms:created>
  <dcterms:modified xsi:type="dcterms:W3CDTF">2020-07-08T06:21:00Z</dcterms:modified>
</cp:coreProperties>
</file>